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4ba7c1aa9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ASCENSUS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ASCENSUS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6e7d1e57db4a62"/>
      <w:footerReference xmlns:r="http://schemas.openxmlformats.org/officeDocument/2006/relationships" w:type="default" r:id="Redfa5793a9af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e7d1e57db4a62" /><Relationship Type="http://schemas.openxmlformats.org/officeDocument/2006/relationships/footer" Target="/word/footer1.xml" Id="Redfa5793a9af4b36" /></Relationships>
</file>