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7f07eb5f24d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Hof,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CLEARFIELD INVEST AS</w:t>
      </w:r>
    </w:p>
    <w:sectPr>
      <w:headerReference xmlns:r="http://schemas.openxmlformats.org/officeDocument/2006/relationships" w:type="default" r:id="R89d1b1a9d82941cf"/>
      <w:footerReference xmlns:r="http://schemas.openxmlformats.org/officeDocument/2006/relationships" w:type="default" r:id="R285c8fc94205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CLEARFIELD INVEST AS   ·   Org.nr 921 692 102   ·   Kattholmveien 14A   ·   3090 HOF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CLEARFIELD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1b1a9d82941cf" /><Relationship Type="http://schemas.openxmlformats.org/officeDocument/2006/relationships/footer" Target="/word/footer1.xml" Id="R285c8fc9420544c8" /></Relationships>
</file>