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625aa816c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 FUTURI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 FUTURI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adbc9529d42ae"/>
      <w:footerReference xmlns:r="http://schemas.openxmlformats.org/officeDocument/2006/relationships" w:type="default" r:id="R856d240f8c7e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 FUTURI AS   ·   Org.nr 921 693 427   ·   Gamleveien 13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 FUTURI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adbc9529d42ae" /><Relationship Type="http://schemas.openxmlformats.org/officeDocument/2006/relationships/footer" Target="/word/footer1.xml" Id="R856d240f8c7e4cb9" /></Relationships>
</file>