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14427b115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IKASP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IKASP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8aadb8a8da4884"/>
      <w:footerReference xmlns:r="http://schemas.openxmlformats.org/officeDocument/2006/relationships" w:type="default" r:id="Ra74a890327aa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IKASP AS   ·   Org.nr 921 697 201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IKASP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aadb8a8da4884" /><Relationship Type="http://schemas.openxmlformats.org/officeDocument/2006/relationships/footer" Target="/word/footer1.xml" Id="Ra74a890327aa4a34" /></Relationships>
</file>