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b4a89dda6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NESSE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&amp; CO AS</w:t>
      </w:r>
    </w:p>
    <w:sectPr>
      <w:headerReference xmlns:r="http://schemas.openxmlformats.org/officeDocument/2006/relationships" w:type="default" r:id="R91281783542044e7"/>
      <w:footerReference xmlns:r="http://schemas.openxmlformats.org/officeDocument/2006/relationships" w:type="default" r:id="Ra16b02aa9d0b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&amp; CO AS   ·   Org.nr 921 716 397   ·   Ørnahaugen 9B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81783542044e7" /><Relationship Type="http://schemas.openxmlformats.org/officeDocument/2006/relationships/footer" Target="/word/footer1.xml" Id="Ra16b02aa9d0b41a0" /></Relationships>
</file>