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540cbb506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WATZ THE WHY AS</w:t>
      </w:r>
    </w:p>
    <w:sectPr>
      <w:headerReference xmlns:r="http://schemas.openxmlformats.org/officeDocument/2006/relationships" w:type="default" r:id="Ra517523da13b44cc"/>
      <w:footerReference xmlns:r="http://schemas.openxmlformats.org/officeDocument/2006/relationships" w:type="default" r:id="Rf2234d42a7d0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WATZ THE WHY AS   ·   Org.nr 921 723 849   ·   Åsliveien 4E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WATZ THE WHY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7523da13b44cc" /><Relationship Type="http://schemas.openxmlformats.org/officeDocument/2006/relationships/footer" Target="/word/footer1.xml" Id="Rf2234d42a7d04027" /></Relationships>
</file>