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6b99c0c02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LMR ARKITEKTUR AS</w:t>
      </w:r>
    </w:p>
    <w:sectPr>
      <w:headerReference xmlns:r="http://schemas.openxmlformats.org/officeDocument/2006/relationships" w:type="default" r:id="R6e5256b4ce9a4f6b"/>
      <w:footerReference xmlns:r="http://schemas.openxmlformats.org/officeDocument/2006/relationships" w:type="default" r:id="R1a2fb340ba4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LMR ARKITEKTUR AS   ·   Org.nr 921 760 906   ·   Rosenkrantz' gate 15   ·   0160 OSLO   ·   Tlf. 23 31 12 50   ·   lmr@lmr-arkitektur.no   ·   www.lmr-arkitektur.no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LMR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256b4ce9a4f6b" /><Relationship Type="http://schemas.openxmlformats.org/officeDocument/2006/relationships/footer" Target="/word/footer1.xml" Id="R1a2fb340ba474008" /></Relationships>
</file>