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c4180c32d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ØSTERGREN EIENDOM &amp; BYGG AS</w:t>
      </w:r>
    </w:p>
    <w:sectPr>
      <w:headerReference xmlns:r="http://schemas.openxmlformats.org/officeDocument/2006/relationships" w:type="default" r:id="Re507733d83e7415c"/>
      <w:footerReference xmlns:r="http://schemas.openxmlformats.org/officeDocument/2006/relationships" w:type="default" r:id="R6757be6f56a3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ØSTERGREN EIENDOM &amp; BYGG AS   ·   Org.nr 921 782 500   ·   Bråtenveien 1A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ØSTERGREN EIENDOM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733d83e7415c" /><Relationship Type="http://schemas.openxmlformats.org/officeDocument/2006/relationships/footer" Target="/word/footer1.xml" Id="R6757be6f56a3480f" /></Relationships>
</file>