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e1c7b9854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TRG-ELEKTRO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TRG-ELEKTRO AS</w:t>
      </w:r>
    </w:p>
    <w:sectPr>
      <w:headerReference xmlns:r="http://schemas.openxmlformats.org/officeDocument/2006/relationships" w:type="default" r:id="R2016eba12e45401d"/>
      <w:footerReference xmlns:r="http://schemas.openxmlformats.org/officeDocument/2006/relationships" w:type="default" r:id="Rb6e5c02ecc9d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TRG-ELEKTRO AS   ·   Org.nr 921 785 062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6eba12e45401d" /><Relationship Type="http://schemas.openxmlformats.org/officeDocument/2006/relationships/footer" Target="/word/footer1.xml" Id="Rb6e5c02ecc9d4eaa" /></Relationships>
</file>