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37d4ea89e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TRG-ELEKTRO AS</w:t>
      </w:r>
    </w:p>
    <w:sectPr>
      <w:headerReference xmlns:r="http://schemas.openxmlformats.org/officeDocument/2006/relationships" w:type="default" r:id="Rc39d78794c1b4085"/>
      <w:footerReference xmlns:r="http://schemas.openxmlformats.org/officeDocument/2006/relationships" w:type="default" r:id="R9e142b983f02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TRG-ELEKTRO AS   ·   Org.nr 921 785 062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d78794c1b4085" /><Relationship Type="http://schemas.openxmlformats.org/officeDocument/2006/relationships/footer" Target="/word/footer1.xml" Id="R9e142b983f024bbb" /></Relationships>
</file>