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021efd03a42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BARKEDALEN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BARKEDALEN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21cf2f53544007"/>
      <w:footerReference xmlns:r="http://schemas.openxmlformats.org/officeDocument/2006/relationships" w:type="default" r:id="Ra80ab63f5c00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BARKEDALEN AS   ·   Org.nr 921 792 921   ·   c/o Bård Larsen, Barkedalen 5   ·   1675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1cf2f53544007" /><Relationship Type="http://schemas.openxmlformats.org/officeDocument/2006/relationships/footer" Target="/word/footer1.xml" Id="Ra80ab63f5c0042c8" /></Relationships>
</file>