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21bc96f44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BALTZER AS</w:t>
      </w:r>
    </w:p>
    <w:sectPr>
      <w:headerReference xmlns:r="http://schemas.openxmlformats.org/officeDocument/2006/relationships" w:type="default" r:id="Rb0920bb8d6c44483"/>
      <w:footerReference xmlns:r="http://schemas.openxmlformats.org/officeDocument/2006/relationships" w:type="default" r:id="R86c59a6b6226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AS   ·   Org.nr 921 809 158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20bb8d6c44483" /><Relationship Type="http://schemas.openxmlformats.org/officeDocument/2006/relationships/footer" Target="/word/footer1.xml" Id="R86c59a6b62264487" /></Relationships>
</file>