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33f7f4757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HEGERNES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HEGERNES INVEST AS</w:t>
      </w:r>
    </w:p>
    <w:sectPr>
      <w:headerReference xmlns:r="http://schemas.openxmlformats.org/officeDocument/2006/relationships" w:type="default" r:id="Rc6930af067e64180"/>
      <w:footerReference xmlns:r="http://schemas.openxmlformats.org/officeDocument/2006/relationships" w:type="default" r:id="R37bdc688bf8b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HEGERNES INVEST AS   ·   Org.nr 921 819 463   ·   Hegernes Gård, Einavegen 1700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0af067e64180" /><Relationship Type="http://schemas.openxmlformats.org/officeDocument/2006/relationships/footer" Target="/word/footer1.xml" Id="R37bdc688bf8b4f82" /></Relationships>
</file>