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4599aa51a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HEGERNES INVEST AS</w:t>
      </w:r>
    </w:p>
    <w:sectPr>
      <w:headerReference xmlns:r="http://schemas.openxmlformats.org/officeDocument/2006/relationships" w:type="default" r:id="Rc77ff97d0d3149ac"/>
      <w:footerReference xmlns:r="http://schemas.openxmlformats.org/officeDocument/2006/relationships" w:type="default" r:id="Rfcae3aae02a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HEGERNES INVEST AS   ·   Org.nr 921 819 463   ·   Hegernes Gård, Einavegen 1700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ff97d0d3149ac" /><Relationship Type="http://schemas.openxmlformats.org/officeDocument/2006/relationships/footer" Target="/word/footer1.xml" Id="Rfcae3aae02a84280" /></Relationships>
</file>