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1cf424d9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HESTKAMBEN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HESTKAMBEN AS</w:t>
      </w:r>
    </w:p>
    <w:sectPr>
      <w:headerReference xmlns:r="http://schemas.openxmlformats.org/officeDocument/2006/relationships" w:type="default" r:id="R636ec5a20a674e0c"/>
      <w:footerReference xmlns:r="http://schemas.openxmlformats.org/officeDocument/2006/relationships" w:type="default" r:id="Ra6e43f538830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HESTKAMBEN AS   ·   Org.nr 921 823 207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HESTKAMBEN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ec5a20a674e0c" /><Relationship Type="http://schemas.openxmlformats.org/officeDocument/2006/relationships/footer" Target="/word/footer1.xml" Id="Ra6e43f5388304641" /></Relationships>
</file>