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37686b88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THORLEIF SUNDE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THORLEIF SUNDE EIENDOM AS</w:t>
      </w:r>
    </w:p>
    <w:sectPr>
      <w:headerReference xmlns:r="http://schemas.openxmlformats.org/officeDocument/2006/relationships" w:type="default" r:id="Ra8a6a18c735743a0"/>
      <w:footerReference xmlns:r="http://schemas.openxmlformats.org/officeDocument/2006/relationships" w:type="default" r:id="R0d6e11c43e03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THORLEIF SUNDE EIENDOM AS   ·   Org.nr 921 845 650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THORLEIF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6a18c735743a0" /><Relationship Type="http://schemas.openxmlformats.org/officeDocument/2006/relationships/footer" Target="/word/footer1.xml" Id="R0d6e11c43e034665" /></Relationships>
</file>