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f72609ee8547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BRATTOPSA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Færvik,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BRATTOPSA INVEST AS</w:t>
      </w:r>
    </w:p>
    <w:sectPr>
      <w:headerReference xmlns:r="http://schemas.openxmlformats.org/officeDocument/2006/relationships" w:type="default" r:id="R25b23e9a059447ed"/>
      <w:footerReference xmlns:r="http://schemas.openxmlformats.org/officeDocument/2006/relationships" w:type="default" r:id="Rad1c7e0f33c841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BRATTOPSA INVEST AS   ·   Org.nr 921 855 435   ·   c/o Anne Hestness Trommestad, Tybakken 36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BRATTOPSA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b23e9a059447ed" /><Relationship Type="http://schemas.openxmlformats.org/officeDocument/2006/relationships/footer" Target="/word/footer1.xml" Id="Rad1c7e0f33c84133" /></Relationships>
</file>