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9c9579e2e4e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KEITH GOODTOWN INDUSTRIES AS</w:t>
      </w:r>
    </w:p>
    <w:sectPr>
      <w:headerReference xmlns:r="http://schemas.openxmlformats.org/officeDocument/2006/relationships" w:type="default" r:id="R815de1c314944a14"/>
      <w:footerReference xmlns:r="http://schemas.openxmlformats.org/officeDocument/2006/relationships" w:type="default" r:id="R2b2bbe1d96ee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KEITH GOODTOWN INDUSTRIES AS   ·   Org.nr 921 860 765   ·   C/O Ketil Gjerstad, Nils Collett Vogts vei 17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KEITH GOODTOWN INDUSTRIES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de1c314944a14" /><Relationship Type="http://schemas.openxmlformats.org/officeDocument/2006/relationships/footer" Target="/word/footer1.xml" Id="R2b2bbe1d96ee42fa" /></Relationships>
</file>