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8ceed31a241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COMODALITY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COMODALITY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42e2556a244b2d"/>
      <w:footerReference xmlns:r="http://schemas.openxmlformats.org/officeDocument/2006/relationships" w:type="default" r:id="R700f3e4c9b29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COMODALITY NORWAY AS   ·   Org.nr 921 868 871   ·   Wergelandsveien 1   ·   0167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COMODALITY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42e2556a244b2d" /><Relationship Type="http://schemas.openxmlformats.org/officeDocument/2006/relationships/footer" Target="/word/footer1.xml" Id="R700f3e4c9b294a4d" /></Relationships>
</file>