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153466f274e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ROADTRIP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ROADTRIP AS</w:t>
      </w:r>
    </w:p>
    <w:sectPr>
      <w:headerReference xmlns:r="http://schemas.openxmlformats.org/officeDocument/2006/relationships" w:type="default" r:id="Rd7437695eafb43ee"/>
      <w:footerReference xmlns:r="http://schemas.openxmlformats.org/officeDocument/2006/relationships" w:type="default" r:id="R997fd9bc67c442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ROADTRIP AS   ·   Org.nr 921 887 000   ·   Fridtjof Nansens vei 15A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ROADTRIP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437695eafb43ee" /><Relationship Type="http://schemas.openxmlformats.org/officeDocument/2006/relationships/footer" Target="/word/footer1.xml" Id="R997fd9bc67c442b7" /></Relationships>
</file>