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337a4fe4f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LOUIE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a4b082e7f696460d"/>
      <w:footerReference xmlns:r="http://schemas.openxmlformats.org/officeDocument/2006/relationships" w:type="default" r:id="R55d5a656071a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082e7f696460d" /><Relationship Type="http://schemas.openxmlformats.org/officeDocument/2006/relationships/footer" Target="/word/footer1.xml" Id="R55d5a656071a4661" /></Relationships>
</file>