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b609e7765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ROCKSOLID AS</w:t>
      </w:r>
    </w:p>
    <w:sectPr>
      <w:headerReference xmlns:r="http://schemas.openxmlformats.org/officeDocument/2006/relationships" w:type="default" r:id="R5b08aab74cfa4d63"/>
      <w:footerReference xmlns:r="http://schemas.openxmlformats.org/officeDocument/2006/relationships" w:type="default" r:id="Rd23292a5b64f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8aab74cfa4d63" /><Relationship Type="http://schemas.openxmlformats.org/officeDocument/2006/relationships/footer" Target="/word/footer1.xml" Id="Rd23292a5b64f4e1b" /></Relationships>
</file>