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ba1f0626c84b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DAB HOLDING AS</w:t>
      </w:r>
    </w:p>
    <w:sectPr>
      <w:headerReference xmlns:r="http://schemas.openxmlformats.org/officeDocument/2006/relationships" w:type="default" r:id="Re08528b7ca3145ff"/>
      <w:footerReference xmlns:r="http://schemas.openxmlformats.org/officeDocument/2006/relationships" w:type="default" r:id="R9e0faf40064c44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DAB HOLDING AS   ·   Org.nr 921 893 035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8528b7ca3145ff" /><Relationship Type="http://schemas.openxmlformats.org/officeDocument/2006/relationships/footer" Target="/word/footer1.xml" Id="R9e0faf40064c449c" /></Relationships>
</file>