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6cfa950fbc41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 CAPITAL AS</w:t>
      </w:r>
    </w:p>
    <w:sectPr>
      <w:headerReference xmlns:r="http://schemas.openxmlformats.org/officeDocument/2006/relationships" w:type="default" r:id="Rdc597ba3f9394c34"/>
      <w:footerReference xmlns:r="http://schemas.openxmlformats.org/officeDocument/2006/relationships" w:type="default" r:id="R2ccd2a7b0c2d4a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 CAPITAL AS   ·   Org.nr 921 960 735   ·   c/o Vibeke Ulrichsen, Inkognitogata 45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597ba3f9394c34" /><Relationship Type="http://schemas.openxmlformats.org/officeDocument/2006/relationships/footer" Target="/word/footer1.xml" Id="R2ccd2a7b0c2d4a2f" /></Relationships>
</file>