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5f3574ee0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GREEN BUSINESS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 BUSINESS AS</w:t>
      </w:r>
    </w:p>
    <w:sectPr>
      <w:headerReference xmlns:r="http://schemas.openxmlformats.org/officeDocument/2006/relationships" w:type="default" r:id="R842dad14aded4869"/>
      <w:footerReference xmlns:r="http://schemas.openxmlformats.org/officeDocument/2006/relationships" w:type="default" r:id="R25ab360aa82f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BUSINESS AS   ·   Org.nr 921 961 022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BUSINESS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dad14aded4869" /><Relationship Type="http://schemas.openxmlformats.org/officeDocument/2006/relationships/footer" Target="/word/footer1.xml" Id="R25ab360aa82f4e06" /></Relationships>
</file>