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2d5f34973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CAPITAL AS</w:t>
      </w:r>
    </w:p>
    <w:sectPr>
      <w:headerReference xmlns:r="http://schemas.openxmlformats.org/officeDocument/2006/relationships" w:type="default" r:id="Rb39b30f191104094"/>
      <w:footerReference xmlns:r="http://schemas.openxmlformats.org/officeDocument/2006/relationships" w:type="default" r:id="R3bb8c479f8a9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CAPITAL AS   ·   Org.nr 921 961 618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b30f191104094" /><Relationship Type="http://schemas.openxmlformats.org/officeDocument/2006/relationships/footer" Target="/word/footer1.xml" Id="R3bb8c479f8a94f3a" /></Relationships>
</file>