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5bdb4cd52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URBAN REUSE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URBAN REUSE AS</w:t>
      </w:r>
    </w:p>
    <w:sectPr>
      <w:headerReference xmlns:r="http://schemas.openxmlformats.org/officeDocument/2006/relationships" w:type="default" r:id="R24710cf8c7e648dc"/>
      <w:footerReference xmlns:r="http://schemas.openxmlformats.org/officeDocument/2006/relationships" w:type="default" r:id="Rc7c26dff1127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REUSE AS   ·   Org.nr 921 963 521   ·   Eternitveien 10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REUSE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10cf8c7e648dc" /><Relationship Type="http://schemas.openxmlformats.org/officeDocument/2006/relationships/footer" Target="/word/footer1.xml" Id="Rc7c26dff112749ac" /></Relationships>
</file>