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676f3afd4f4f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CAPEX AS</w:t>
      </w:r>
    </w:p>
    <w:sectPr>
      <w:headerReference xmlns:r="http://schemas.openxmlformats.org/officeDocument/2006/relationships" w:type="default" r:id="Rc9bf57de51f2441b"/>
      <w:footerReference xmlns:r="http://schemas.openxmlformats.org/officeDocument/2006/relationships" w:type="default" r:id="R19072741619a4d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CAPEX AS   ·   Org.nr 921 966 105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bf57de51f2441b" /><Relationship Type="http://schemas.openxmlformats.org/officeDocument/2006/relationships/footer" Target="/word/footer1.xml" Id="R19072741619a4d90" /></Relationships>
</file>