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455376a6044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LANGLI INVEST AS</w:t>
      </w:r>
    </w:p>
    <w:sectPr>
      <w:headerReference xmlns:r="http://schemas.openxmlformats.org/officeDocument/2006/relationships" w:type="default" r:id="R82e87c2eafc3405a"/>
      <w:footerReference xmlns:r="http://schemas.openxmlformats.org/officeDocument/2006/relationships" w:type="default" r:id="R33561e05a1ce44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LANGLI INVEST AS   ·   Org.nr 922 016 933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87c2eafc3405a" /><Relationship Type="http://schemas.openxmlformats.org/officeDocument/2006/relationships/footer" Target="/word/footer1.xml" Id="R33561e05a1ce4416" /></Relationships>
</file>