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1e9230d3e848d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HJAH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HJAH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a4bb44464694a5c"/>
      <w:footerReference xmlns:r="http://schemas.openxmlformats.org/officeDocument/2006/relationships" w:type="default" r:id="Rda312040c6e94d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HJAH INVEST AS   ·   Org.nr 922 017 492   ·   Fidjeåsen 129   ·   4639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HJAH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4bb44464694a5c" /><Relationship Type="http://schemas.openxmlformats.org/officeDocument/2006/relationships/footer" Target="/word/footer1.xml" Id="Rda312040c6e94dbf" /></Relationships>
</file>