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9937c0f04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TIRELIRE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TIRELIRE AS</w:t>
      </w:r>
    </w:p>
    <w:sectPr>
      <w:headerReference xmlns:r="http://schemas.openxmlformats.org/officeDocument/2006/relationships" w:type="default" r:id="Ra65d4b26cfe04715"/>
      <w:footerReference xmlns:r="http://schemas.openxmlformats.org/officeDocument/2006/relationships" w:type="default" r:id="R3069127967a9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TIRELIRE AS   ·   Org.nr 922 025 819   ·   c/o Kjersti Holm, Kittel-Nielsens vei 64B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TIRELIRE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d4b26cfe04715" /><Relationship Type="http://schemas.openxmlformats.org/officeDocument/2006/relationships/footer" Target="/word/footer1.xml" Id="R3069127967a948e8" /></Relationships>
</file>