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ae294d9cd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WINSNES AS</w:t>
      </w:r>
    </w:p>
    <w:sectPr>
      <w:headerReference xmlns:r="http://schemas.openxmlformats.org/officeDocument/2006/relationships" w:type="default" r:id="R3487d7289fb54496"/>
      <w:footerReference xmlns:r="http://schemas.openxmlformats.org/officeDocument/2006/relationships" w:type="default" r:id="Rd4bd7cef22b4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WINSNES AS   ·   Org.nr 922 043 973   ·   Soknesøran 12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7d7289fb54496" /><Relationship Type="http://schemas.openxmlformats.org/officeDocument/2006/relationships/footer" Target="/word/footer1.xml" Id="Rd4bd7cef22b44db5" /></Relationships>
</file>