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756adb6ed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WINSNES AS</w:t>
      </w:r>
    </w:p>
    <w:sectPr>
      <w:headerReference xmlns:r="http://schemas.openxmlformats.org/officeDocument/2006/relationships" w:type="default" r:id="Rd3704c2c03f34893"/>
      <w:footerReference xmlns:r="http://schemas.openxmlformats.org/officeDocument/2006/relationships" w:type="default" r:id="Rb9637bb420de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WINSNES AS   ·   Org.nr 922 043 973   ·   Soknesøran 12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04c2c03f34893" /><Relationship Type="http://schemas.openxmlformats.org/officeDocument/2006/relationships/footer" Target="/word/footer1.xml" Id="Rb9637bb420de446e" /></Relationships>
</file>