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7466b8d5a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MJÅNES GRAVING OG TRANSPORT</w:t>
      </w:r>
    </w:p>
    <w:sectPr>
      <w:headerReference xmlns:r="http://schemas.openxmlformats.org/officeDocument/2006/relationships" w:type="default" r:id="R0a806b92d724416e"/>
      <w:footerReference xmlns:r="http://schemas.openxmlformats.org/officeDocument/2006/relationships" w:type="default" r:id="R6ddfbf172e95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MJÅNES GRAVING OG TRANSPORT   ·   Org.nr 922 045 623   ·   Tjernagelvegen 49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MJÅNES GRAVING OG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06b92d724416e" /><Relationship Type="http://schemas.openxmlformats.org/officeDocument/2006/relationships/footer" Target="/word/footer1.xml" Id="R6ddfbf172e954517" /></Relationships>
</file>