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45d4bb18d242c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SILDNES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Kristiansund 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SILDNES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f2ba43bbfd74ba6"/>
      <w:footerReference xmlns:r="http://schemas.openxmlformats.org/officeDocument/2006/relationships" w:type="default" r:id="R58e29c3de13846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SILDNES INVEST AS   ·   Org.nr 922 047 170   ·   Nordsundveien 3   ·   6516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SILDNES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2ba43bbfd74ba6" /><Relationship Type="http://schemas.openxmlformats.org/officeDocument/2006/relationships/footer" Target="/word/footer1.xml" Id="R58e29c3de138465c" /></Relationships>
</file>