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859a1ed35d46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TOHAMA AS</w:t>
      </w:r>
    </w:p>
    <w:sectPr>
      <w:headerReference xmlns:r="http://schemas.openxmlformats.org/officeDocument/2006/relationships" w:type="default" r:id="Rb07880d22c2c41ac"/>
      <w:footerReference xmlns:r="http://schemas.openxmlformats.org/officeDocument/2006/relationships" w:type="default" r:id="Rd4872f270da042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TOHAMA AS   ·   Org.nr 922 053 340   ·   c/o Tor A. Berglid, Skogfaret 43B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TOHAMA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7880d22c2c41ac" /><Relationship Type="http://schemas.openxmlformats.org/officeDocument/2006/relationships/footer" Target="/word/footer1.xml" Id="Rd4872f270da04277" /></Relationships>
</file>