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05765a5ae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TOHAMA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TOHAMA AS</w:t>
      </w:r>
    </w:p>
    <w:sectPr>
      <w:headerReference xmlns:r="http://schemas.openxmlformats.org/officeDocument/2006/relationships" w:type="default" r:id="R38b241f9e7ce4459"/>
      <w:footerReference xmlns:r="http://schemas.openxmlformats.org/officeDocument/2006/relationships" w:type="default" r:id="R6b2b066a6a53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TOHAMA AS   ·   Org.nr 922 053 340   ·   c/o Tor A. Berglid, Skogfaret 43B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241f9e7ce4459" /><Relationship Type="http://schemas.openxmlformats.org/officeDocument/2006/relationships/footer" Target="/word/footer1.xml" Id="R6b2b066a6a534dca" /></Relationships>
</file>