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980d5846c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TOHAMA AS</w:t>
      </w:r>
    </w:p>
    <w:sectPr>
      <w:headerReference xmlns:r="http://schemas.openxmlformats.org/officeDocument/2006/relationships" w:type="default" r:id="Rc2e97d1e4a3e46b9"/>
      <w:footerReference xmlns:r="http://schemas.openxmlformats.org/officeDocument/2006/relationships" w:type="default" r:id="Rb549ab3672f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97d1e4a3e46b9" /><Relationship Type="http://schemas.openxmlformats.org/officeDocument/2006/relationships/footer" Target="/word/footer1.xml" Id="Rb549ab3672f9445c" /></Relationships>
</file>