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2d3776f34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VAMOS E-COMMERCE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VAMOS E-COMMERCE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1e4468c1147ba"/>
      <w:footerReference xmlns:r="http://schemas.openxmlformats.org/officeDocument/2006/relationships" w:type="default" r:id="R27ebe4e80634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VAMOS E-COMMERCE AS   ·   Org.nr 922 077 185   ·   Hesteskoen 7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VAMOS E-COMMERCE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e4468c1147ba" /><Relationship Type="http://schemas.openxmlformats.org/officeDocument/2006/relationships/footer" Target="/word/footer1.xml" Id="R27ebe4e806344f88" /></Relationships>
</file>