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85d52e47b141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LAMU INVEST AS</w:t>
      </w:r>
    </w:p>
    <w:sectPr>
      <w:headerReference xmlns:r="http://schemas.openxmlformats.org/officeDocument/2006/relationships" w:type="default" r:id="Reb5a6dac5b5c4253"/>
      <w:footerReference xmlns:r="http://schemas.openxmlformats.org/officeDocument/2006/relationships" w:type="default" r:id="R89225a50d0864f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LAMU INVEST AS   ·   Org.nr 922 089 906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LAMU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5a6dac5b5c4253" /><Relationship Type="http://schemas.openxmlformats.org/officeDocument/2006/relationships/footer" Target="/word/footer1.xml" Id="R89225a50d0864f0d" /></Relationships>
</file>