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d9f59f105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BONNFARA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BONNFARA AS</w:t>
      </w:r>
    </w:p>
    <w:sectPr>
      <w:headerReference xmlns:r="http://schemas.openxmlformats.org/officeDocument/2006/relationships" w:type="default" r:id="Reb75fcfea9224abd"/>
      <w:footerReference xmlns:r="http://schemas.openxmlformats.org/officeDocument/2006/relationships" w:type="default" r:id="Rbd3f0a324a9e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BONNFARA AS   ·   Org.nr 922 097 054   ·   Kuvigheia 12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BONNFARA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5fcfea9224abd" /><Relationship Type="http://schemas.openxmlformats.org/officeDocument/2006/relationships/footer" Target="/word/footer1.xml" Id="Rbd3f0a324a9e4806" /></Relationships>
</file>