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9645de1c1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BBA INVEST AS</w:t>
      </w:r>
    </w:p>
    <w:sectPr>
      <w:headerReference xmlns:r="http://schemas.openxmlformats.org/officeDocument/2006/relationships" w:type="default" r:id="Rc1f5d8df85a14a59"/>
      <w:footerReference xmlns:r="http://schemas.openxmlformats.org/officeDocument/2006/relationships" w:type="default" r:id="R09bbe74539fb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BBA INVEST AS   ·   Org.nr 922 097 283   ·   c/o BundeBygg AS,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5d8df85a14a59" /><Relationship Type="http://schemas.openxmlformats.org/officeDocument/2006/relationships/footer" Target="/word/footer1.xml" Id="R09bbe74539fb42be" /></Relationships>
</file>