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6f22cac5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HOLDING AS</w:t>
      </w:r>
    </w:p>
    <w:sectPr>
      <w:headerReference xmlns:r="http://schemas.openxmlformats.org/officeDocument/2006/relationships" w:type="default" r:id="R8c78a9ce1dd5498f"/>
      <w:footerReference xmlns:r="http://schemas.openxmlformats.org/officeDocument/2006/relationships" w:type="default" r:id="R102fd42d6074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HOLDING AS   ·   Org.nr 922 148 104   ·   Hetlebakkane 63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8a9ce1dd5498f" /><Relationship Type="http://schemas.openxmlformats.org/officeDocument/2006/relationships/footer" Target="/word/footer1.xml" Id="R102fd42d60744014" /></Relationships>
</file>