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1585b49cfd4c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Krokelvdalen,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 EINES AS</w:t>
      </w:r>
    </w:p>
    <w:sectPr>
      <w:headerReference xmlns:r="http://schemas.openxmlformats.org/officeDocument/2006/relationships" w:type="default" r:id="R395555342ed4414d"/>
      <w:footerReference xmlns:r="http://schemas.openxmlformats.org/officeDocument/2006/relationships" w:type="default" r:id="Rea6e36a8790d4d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 EINES AS   ·   Org.nr 922 162 131   ·   Gabbrovegen 57   ·   9022 KROKELVDALEN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 EINES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5555342ed4414d" /><Relationship Type="http://schemas.openxmlformats.org/officeDocument/2006/relationships/footer" Target="/word/footer1.xml" Id="Rea6e36a8790d4dcf" /></Relationships>
</file>