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069ec7c93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ENTREPRENØR AS</w:t>
      </w:r>
    </w:p>
    <w:sectPr>
      <w:headerReference xmlns:r="http://schemas.openxmlformats.org/officeDocument/2006/relationships" w:type="default" r:id="R83e9c45c4238470d"/>
      <w:footerReference xmlns:r="http://schemas.openxmlformats.org/officeDocument/2006/relationships" w:type="default" r:id="R1f5c519b8050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ENTREPRENØR AS   ·   Org.nr 922 185 239   ·   c/o Andreas Birkeland, Østre Solberg vei 156   ·   1425 SKI   ·   post@birkelandtotal.no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9c45c4238470d" /><Relationship Type="http://schemas.openxmlformats.org/officeDocument/2006/relationships/footer" Target="/word/footer1.xml" Id="R1f5c519b80504487" /></Relationships>
</file>