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5c0957e06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EJO AS</w:t>
      </w:r>
    </w:p>
    <w:sectPr>
      <w:headerReference xmlns:r="http://schemas.openxmlformats.org/officeDocument/2006/relationships" w:type="default" r:id="Rc8eab787f3ff4db8"/>
      <w:footerReference xmlns:r="http://schemas.openxmlformats.org/officeDocument/2006/relationships" w:type="default" r:id="Re0631de5b837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EJO AS   ·   Org.nr 922 244 693   ·   c/o Eivind Jørgensen, Darres gate 24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ab787f3ff4db8" /><Relationship Type="http://schemas.openxmlformats.org/officeDocument/2006/relationships/footer" Target="/word/footer1.xml" Id="Re0631de5b837440a" /></Relationships>
</file>