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2e3b729a6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TITAS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TITAS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0048d6720e4049"/>
      <w:footerReference xmlns:r="http://schemas.openxmlformats.org/officeDocument/2006/relationships" w:type="default" r:id="R311fceda587e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TITAS EIENDOM AS   ·   Org.nr 922 255 326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048d6720e4049" /><Relationship Type="http://schemas.openxmlformats.org/officeDocument/2006/relationships/footer" Target="/word/footer1.xml" Id="R311fceda587e427a" /></Relationships>
</file>