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202af01c146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S&amp;P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S&amp;P GRUPPEN AS</w:t>
      </w:r>
    </w:p>
    <w:sectPr>
      <w:headerReference xmlns:r="http://schemas.openxmlformats.org/officeDocument/2006/relationships" w:type="default" r:id="Rcc345bb6eafe47fd"/>
      <w:footerReference xmlns:r="http://schemas.openxmlformats.org/officeDocument/2006/relationships" w:type="default" r:id="R0c8fce5dc67341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S&amp;P GRUPPEN AS   ·   Org.nr 922 290 016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S&amp;P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45bb6eafe47fd" /><Relationship Type="http://schemas.openxmlformats.org/officeDocument/2006/relationships/footer" Target="/word/footer1.xml" Id="R0c8fce5dc6734184" /></Relationships>
</file>