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58726279f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VBRA AS</w:t>
      </w:r>
    </w:p>
    <w:sectPr>
      <w:headerReference xmlns:r="http://schemas.openxmlformats.org/officeDocument/2006/relationships" w:type="default" r:id="Rcdbd06915d43458e"/>
      <w:footerReference xmlns:r="http://schemas.openxmlformats.org/officeDocument/2006/relationships" w:type="default" r:id="R1849d0117568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VBRA AS   ·   Org.nr 922 346 542   ·   Karmsundgata 208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d06915d43458e" /><Relationship Type="http://schemas.openxmlformats.org/officeDocument/2006/relationships/footer" Target="/word/footer1.xml" Id="R1849d01175684812" /></Relationships>
</file>