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e25dc2885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VAGLE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VAGLE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71cd15dc0149b3"/>
      <w:footerReference xmlns:r="http://schemas.openxmlformats.org/officeDocument/2006/relationships" w:type="default" r:id="R4ce761b7147d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VAGLE EIENDOM AS   ·   Org.nr 922 403 058   ·   St. Edmunds vei 49C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VAGLE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1cd15dc0149b3" /><Relationship Type="http://schemas.openxmlformats.org/officeDocument/2006/relationships/footer" Target="/word/footer1.xml" Id="R4ce761b7147d41b9" /></Relationships>
</file>